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Селищному голові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ради </w:t>
      </w:r>
      <w:proofErr w:type="spellStart"/>
      <w:r>
        <w:rPr>
          <w:sz w:val="28"/>
          <w:szCs w:val="28"/>
          <w:lang w:val="uk-UA"/>
        </w:rPr>
        <w:t>Семенюку</w:t>
      </w:r>
      <w:proofErr w:type="spellEnd"/>
      <w:r>
        <w:rPr>
          <w:sz w:val="28"/>
          <w:szCs w:val="28"/>
          <w:lang w:val="uk-UA"/>
        </w:rPr>
        <w:t xml:space="preserve"> В.І.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депутата селищної ради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Смолярчука</w:t>
      </w:r>
      <w:proofErr w:type="spellEnd"/>
      <w:r>
        <w:rPr>
          <w:sz w:val="28"/>
          <w:szCs w:val="28"/>
          <w:lang w:val="uk-UA"/>
        </w:rPr>
        <w:t xml:space="preserve"> Віктора А.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Pr="00EC2600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Клопотання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про виділення коштів селищного бюджету 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на виконання депутатських повноважень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Прошу кошти, спрямовані рішенням селищної ради для забезпечення виконання моїх депутатських повноважень, виділити: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сумі  2000 </w:t>
      </w:r>
      <w:r>
        <w:rPr>
          <w:sz w:val="28"/>
          <w:szCs w:val="28"/>
          <w:lang w:val="uk-UA"/>
        </w:rPr>
        <w:t>гривень, жительці  с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вул. Незалежності,27, кв.14 </w:t>
      </w:r>
      <w:proofErr w:type="spellStart"/>
      <w:r>
        <w:rPr>
          <w:sz w:val="28"/>
          <w:szCs w:val="28"/>
          <w:lang w:val="uk-UA"/>
        </w:rPr>
        <w:t>Лісайчук</w:t>
      </w:r>
      <w:proofErr w:type="spellEnd"/>
      <w:r>
        <w:rPr>
          <w:sz w:val="28"/>
          <w:szCs w:val="28"/>
          <w:lang w:val="uk-UA"/>
        </w:rPr>
        <w:t xml:space="preserve"> Тетяні Іванівні</w:t>
      </w:r>
      <w:r>
        <w:rPr>
          <w:sz w:val="28"/>
          <w:szCs w:val="28"/>
          <w:lang w:val="uk-UA"/>
        </w:rPr>
        <w:t xml:space="preserve">  на лікування</w:t>
      </w:r>
      <w:r>
        <w:rPr>
          <w:sz w:val="28"/>
          <w:szCs w:val="28"/>
          <w:lang w:val="uk-UA"/>
        </w:rPr>
        <w:t>.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Необхідні документи відповідно пункту 2 Порядку додаються.</w:t>
      </w: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Default="00962F1B" w:rsidP="00962F1B">
      <w:pPr>
        <w:jc w:val="both"/>
        <w:rPr>
          <w:sz w:val="28"/>
          <w:szCs w:val="28"/>
          <w:lang w:val="uk-UA"/>
        </w:rPr>
      </w:pPr>
    </w:p>
    <w:p w:rsidR="00962F1B" w:rsidRPr="00B33449" w:rsidRDefault="00962F1B" w:rsidP="00962F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</w:t>
      </w:r>
      <w:bookmarkStart w:id="0" w:name="_GoBack"/>
      <w:bookmarkEnd w:id="0"/>
      <w:r>
        <w:rPr>
          <w:sz w:val="28"/>
          <w:szCs w:val="28"/>
          <w:lang w:val="uk-UA"/>
        </w:rPr>
        <w:t>____________     _____________________                           _________________</w:t>
      </w:r>
    </w:p>
    <w:p w:rsidR="00962F1B" w:rsidRDefault="00962F1B" w:rsidP="00962F1B"/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962F1B" w:rsidRDefault="00962F1B" w:rsidP="00962F1B">
      <w:pPr>
        <w:rPr>
          <w:lang w:val="uk-UA"/>
        </w:rPr>
      </w:pPr>
    </w:p>
    <w:p w:rsidR="00FA0CA3" w:rsidRDefault="00FA0CA3"/>
    <w:sectPr w:rsidR="00FA0C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22"/>
    <w:rsid w:val="00405F22"/>
    <w:rsid w:val="00796420"/>
    <w:rsid w:val="00962F1B"/>
    <w:rsid w:val="00FA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698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2019-12-16T12:03:00Z</cp:lastPrinted>
  <dcterms:created xsi:type="dcterms:W3CDTF">2019-12-16T12:00:00Z</dcterms:created>
  <dcterms:modified xsi:type="dcterms:W3CDTF">2019-12-16T12:32:00Z</dcterms:modified>
</cp:coreProperties>
</file>